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0CF52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</w:p>
        </w:tc>
      </w:tr>
      <w:tr w:rsidR="00DC69AE" w:rsidRPr="005354BD" w14:paraId="178BB770" w14:textId="77777777" w:rsidTr="00CF52EF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C486FB8" w14:textId="67678D1E" w:rsidR="00DC69AE" w:rsidRPr="00C010A2" w:rsidRDefault="00C010A2" w:rsidP="00C010A2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h</w:t>
                  </w:r>
                  <w:r w:rsidRPr="00C010A2">
                    <w:rPr>
                      <w:rFonts w:asciiTheme="minorHAnsi" w:hAnsiTheme="minorHAnsi" w:cstheme="minorHAnsi"/>
                    </w:rPr>
                    <w:t>uur</w:t>
                  </w:r>
                  <w:proofErr w:type="gramEnd"/>
                  <w:r w:rsidRPr="00C010A2">
                    <w:rPr>
                      <w:rFonts w:asciiTheme="minorHAnsi" w:hAnsiTheme="minorHAnsi" w:cstheme="minorHAnsi"/>
                    </w:rPr>
                    <w:t xml:space="preserve"> bureauruimte projectcoördinator</w:t>
                  </w:r>
                  <w:r>
                    <w:rPr>
                      <w:rFonts w:asciiTheme="minorHAnsi" w:hAnsiTheme="minorHAnsi" w:cstheme="minorHAnsi"/>
                    </w:rPr>
                    <w:t xml:space="preserve"> (inclusief btw)</w:t>
                  </w:r>
                </w:p>
              </w:tc>
            </w:tr>
            <w:tr w:rsidR="00DC69AE" w:rsidRPr="005354BD" w14:paraId="55B84AD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C23001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0FE8859B" w:rsidR="00DC69AE" w:rsidRPr="005354BD" w:rsidRDefault="00292AA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C010A2">
              <w:rPr>
                <w:rFonts w:asciiTheme="minorHAnsi" w:hAnsiTheme="minorHAnsi" w:cstheme="minorHAnsi"/>
                <w:b/>
                <w:bCs/>
              </w:rPr>
              <w:t>3.750</w:t>
            </w:r>
          </w:p>
        </w:tc>
      </w:tr>
      <w:tr w:rsidR="00DC69AE" w:rsidRPr="005354BD" w14:paraId="17799E6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0EB59579" w14:textId="2658D93F" w:rsidR="00C010A2" w:rsidRPr="00C010A2" w:rsidRDefault="00C010A2" w:rsidP="00C010A2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C010A2">
                    <w:rPr>
                      <w:rFonts w:asciiTheme="minorHAnsi" w:hAnsiTheme="minorHAnsi" w:cstheme="minorHAnsi"/>
                      <w:bCs/>
                    </w:rPr>
                    <w:t>logistiek</w:t>
                  </w:r>
                  <w:proofErr w:type="gramEnd"/>
                  <w:r w:rsidRPr="00C010A2">
                    <w:rPr>
                      <w:rFonts w:asciiTheme="minorHAnsi" w:hAnsiTheme="minorHAnsi" w:cstheme="minorHAnsi"/>
                      <w:bCs/>
                    </w:rPr>
                    <w:t xml:space="preserve"> infomomente</w:t>
                  </w:r>
                  <w:r>
                    <w:rPr>
                      <w:rFonts w:asciiTheme="minorHAnsi" w:hAnsiTheme="minorHAnsi" w:cstheme="minorHAnsi"/>
                      <w:bCs/>
                    </w:rPr>
                    <w:t>n</w:t>
                  </w:r>
                  <w:r w:rsidRPr="00C010A2">
                    <w:rPr>
                      <w:rFonts w:asciiTheme="minorHAnsi" w:hAnsiTheme="minorHAnsi" w:cstheme="minorHAnsi"/>
                      <w:bCs/>
                    </w:rPr>
                    <w:t xml:space="preserve"> (EUR 500)</w:t>
                  </w:r>
                </w:p>
                <w:p w14:paraId="3791B040" w14:textId="5BB39A0F" w:rsidR="00DC69AE" w:rsidRPr="00C010A2" w:rsidRDefault="00C010A2" w:rsidP="00C010A2">
                  <w:pPr>
                    <w:pStyle w:val="Lijstalinea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C010A2">
                    <w:rPr>
                      <w:rFonts w:asciiTheme="minorHAnsi" w:hAnsiTheme="minorHAnsi" w:cstheme="minorHAnsi"/>
                      <w:bCs/>
                    </w:rPr>
                    <w:t>vrijwilligersvergoeding</w:t>
                  </w:r>
                  <w:proofErr w:type="gramEnd"/>
                  <w:r w:rsidRPr="00C010A2">
                    <w:rPr>
                      <w:rFonts w:asciiTheme="minorHAnsi" w:hAnsiTheme="minorHAnsi" w:cstheme="minorHAnsi"/>
                      <w:bCs/>
                    </w:rPr>
                    <w:t xml:space="preserve"> (EUR 5.400)</w:t>
                  </w:r>
                </w:p>
              </w:tc>
            </w:tr>
            <w:tr w:rsidR="00DC69AE" w:rsidRPr="005354BD" w14:paraId="33986CD6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6B54803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0009B81B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C010A2">
              <w:rPr>
                <w:rFonts w:asciiTheme="minorHAnsi" w:hAnsiTheme="minorHAnsi" w:cstheme="minorHAnsi"/>
              </w:rPr>
              <w:t xml:space="preserve"> </w:t>
            </w:r>
            <w:r w:rsidR="00C010A2" w:rsidRPr="00C010A2">
              <w:rPr>
                <w:rFonts w:asciiTheme="minorHAnsi" w:hAnsiTheme="minorHAnsi" w:cstheme="minorHAnsi"/>
                <w:b/>
                <w:bCs/>
              </w:rPr>
              <w:t>5.900</w:t>
            </w:r>
          </w:p>
        </w:tc>
      </w:tr>
      <w:tr w:rsidR="00DC69AE" w:rsidRPr="005354BD" w14:paraId="5366C3B9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2E91303" w14:textId="65F47A88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C010A2">
                    <w:rPr>
                      <w:rFonts w:asciiTheme="minorHAnsi" w:hAnsiTheme="minorHAnsi" w:cstheme="minorHAnsi"/>
                      <w:bCs/>
                    </w:rPr>
                    <w:t>- communicatiemiddelen fase CAMPAGNE</w:t>
                  </w:r>
                </w:p>
              </w:tc>
            </w:tr>
            <w:tr w:rsidR="00DC69AE" w:rsidRPr="005354BD" w14:paraId="761139B2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D886ED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6ECB15A1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  <w:r w:rsidR="00C010A2" w:rsidRPr="00C010A2">
              <w:rPr>
                <w:rFonts w:asciiTheme="minorHAnsi" w:hAnsiTheme="minorHAnsi" w:cstheme="minorHAnsi"/>
                <w:b/>
              </w:rPr>
              <w:t>3</w:t>
            </w:r>
            <w:r w:rsidR="00C010A2">
              <w:rPr>
                <w:rFonts w:asciiTheme="minorHAnsi" w:hAnsiTheme="minorHAnsi" w:cstheme="minorHAnsi"/>
                <w:b/>
              </w:rPr>
              <w:t>.</w:t>
            </w:r>
            <w:r w:rsidR="00C010A2" w:rsidRPr="00C010A2">
              <w:rPr>
                <w:rFonts w:asciiTheme="minorHAnsi" w:hAnsiTheme="minorHAnsi" w:cstheme="minorHAnsi"/>
                <w:b/>
              </w:rPr>
              <w:t>000</w:t>
            </w:r>
          </w:p>
        </w:tc>
      </w:tr>
      <w:tr w:rsidR="00DC69AE" w:rsidRPr="005354BD" w14:paraId="0F3265E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CBFCA95" w14:textId="7412CD53" w:rsidR="00DC69AE" w:rsidRPr="00C010A2" w:rsidRDefault="00C010A2" w:rsidP="00C010A2">
                  <w:pPr>
                    <w:pStyle w:val="Lijstalinea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bCs/>
                    </w:rPr>
                  </w:pPr>
                  <w:proofErr w:type="gramStart"/>
                  <w:r w:rsidRPr="00C010A2">
                    <w:rPr>
                      <w:rFonts w:asciiTheme="minorHAnsi" w:hAnsiTheme="minorHAnsi" w:cstheme="minorHAnsi"/>
                      <w:bCs/>
                    </w:rPr>
                    <w:t>projectcoördinator</w:t>
                  </w:r>
                  <w:proofErr w:type="gramEnd"/>
                  <w:r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C010A2">
                    <w:rPr>
                      <w:rFonts w:asciiTheme="minorHAnsi" w:hAnsiTheme="minorHAnsi" w:cstheme="minorHAnsi"/>
                      <w:bCs/>
                    </w:rPr>
                    <w:t>0,5 VTE februari 2022 – mei 2023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</w:rPr>
                    <w:t>EUR 37.500</w:t>
                  </w:r>
                </w:p>
                <w:p w14:paraId="0F84EFB7" w14:textId="1F4BAD9E" w:rsidR="00C010A2" w:rsidRPr="00C010A2" w:rsidRDefault="00C010A2" w:rsidP="00C010A2">
                  <w:pPr>
                    <w:pStyle w:val="Lijstalinea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C010A2">
                    <w:rPr>
                      <w:rFonts w:asciiTheme="minorHAnsi" w:hAnsiTheme="minorHAnsi" w:cstheme="minorHAnsi"/>
                    </w:rPr>
                    <w:t>boekhouding</w:t>
                  </w:r>
                  <w:proofErr w:type="gramEnd"/>
                  <w:r>
                    <w:rPr>
                      <w:rFonts w:asciiTheme="minorHAnsi" w:hAnsiTheme="minorHAnsi" w:cstheme="minorHAnsi"/>
                    </w:rPr>
                    <w:t xml:space="preserve"> EUR 1.459</w:t>
                  </w:r>
                </w:p>
              </w:tc>
            </w:tr>
            <w:tr w:rsidR="00DC69AE" w:rsidRPr="005354BD" w14:paraId="0593D45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AF6A75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2B120907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  <w:r w:rsidR="00C010A2" w:rsidRPr="00C010A2">
              <w:rPr>
                <w:rFonts w:asciiTheme="minorHAnsi" w:hAnsiTheme="minorHAnsi" w:cstheme="minorHAnsi"/>
                <w:b/>
              </w:rPr>
              <w:t>3</w:t>
            </w:r>
            <w:r w:rsidR="00C010A2">
              <w:rPr>
                <w:rFonts w:asciiTheme="minorHAnsi" w:hAnsiTheme="minorHAnsi" w:cstheme="minorHAnsi"/>
                <w:b/>
              </w:rPr>
              <w:t>8.959</w:t>
            </w:r>
          </w:p>
        </w:tc>
      </w:tr>
      <w:tr w:rsidR="00DC69AE" w:rsidRPr="005354BD" w14:paraId="4D7DDD0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2B33C9" w14:textId="2F9EF14F" w:rsidR="00DC69AE" w:rsidRPr="00C010A2" w:rsidRDefault="00C010A2" w:rsidP="00C010A2">
                  <w:pPr>
                    <w:pStyle w:val="Lijstalinea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brand</w:t>
                  </w:r>
                  <w:proofErr w:type="gramEnd"/>
                  <w:r>
                    <w:rPr>
                      <w:rFonts w:asciiTheme="minorHAnsi" w:hAnsiTheme="minorHAnsi" w:cstheme="minorHAnsi"/>
                    </w:rPr>
                    <w:t xml:space="preserve"> en burgerlijke aansprakelijkheid EUR 1.150</w:t>
                  </w:r>
                </w:p>
              </w:tc>
            </w:tr>
            <w:tr w:rsidR="00DC69AE" w:rsidRPr="005354BD" w14:paraId="66F425F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5A7870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C69AE" w:rsidRPr="005354BD" w14:paraId="2BC6CC1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7E8C43A9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  <w:r w:rsidR="00C010A2" w:rsidRPr="00C010A2">
              <w:rPr>
                <w:rFonts w:asciiTheme="minorHAnsi" w:hAnsiTheme="minorHAnsi" w:cstheme="minorHAnsi"/>
                <w:b/>
              </w:rPr>
              <w:t>1.150</w:t>
            </w:r>
          </w:p>
        </w:tc>
      </w:tr>
      <w:tr w:rsidR="0026703C" w:rsidRPr="005354BD" w14:paraId="397D2C96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8F06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CE1F9A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69C32443" w:rsidR="0026703C" w:rsidRPr="005354BD" w:rsidRDefault="005354BD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CF8A949" w14:textId="596F38F2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768FAD4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70DFC0AD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BFE967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DA0F6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60366768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0AD6E6DD" w:rsidR="0026703C" w:rsidRPr="005354BD" w:rsidRDefault="005354BD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lastRenderedPageBreak/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78EDC5B7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proofErr w:type="gramStart"/>
            <w:r w:rsidRPr="005354BD">
              <w:rPr>
                <w:rFonts w:asciiTheme="minorHAnsi" w:hAnsiTheme="minorHAnsi" w:cstheme="minorHAnsi"/>
                <w:b/>
              </w:rPr>
              <w:t>totaal</w:t>
            </w:r>
            <w:proofErr w:type="gramEnd"/>
            <w:r w:rsidRPr="005354BD">
              <w:rPr>
                <w:rFonts w:asciiTheme="minorHAnsi" w:hAnsiTheme="minorHAnsi" w:cstheme="minorHAnsi"/>
                <w:b/>
              </w:rPr>
              <w:t xml:space="preserve">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0B0B3FF7" w:rsidR="0026703C" w:rsidRPr="00C010A2" w:rsidRDefault="005354BD" w:rsidP="0026703C">
            <w:pPr>
              <w:ind w:left="-392" w:firstLine="392"/>
              <w:rPr>
                <w:rFonts w:asciiTheme="minorHAnsi" w:hAnsiTheme="minorHAnsi" w:cstheme="minorHAnsi"/>
                <w:b/>
                <w:bCs/>
              </w:rPr>
            </w:pPr>
            <w:r w:rsidRPr="00C010A2">
              <w:rPr>
                <w:rFonts w:asciiTheme="minorHAnsi" w:hAnsiTheme="minorHAnsi" w:cstheme="minorHAnsi"/>
                <w:b/>
                <w:bCs/>
              </w:rPr>
              <w:t>EUR</w:t>
            </w:r>
            <w:r w:rsidR="00C010A2" w:rsidRPr="00C010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22209" w:rsidRPr="00B22209">
              <w:rPr>
                <w:rFonts w:asciiTheme="minorHAnsi" w:hAnsiTheme="minorHAnsi" w:cstheme="minorHAnsi"/>
                <w:b/>
                <w:bCs/>
              </w:rPr>
              <w:t>52.359</w:t>
            </w:r>
            <w:r w:rsidR="0026703C" w:rsidRPr="00C010A2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C010A2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26703C" w:rsidRPr="00C010A2">
              <w:rPr>
                <w:rFonts w:asciiTheme="minorHAnsi" w:hAnsiTheme="minorHAnsi" w:cstheme="minorHAnsi"/>
                <w:b/>
                <w:bCs/>
              </w:rPr>
            </w:r>
            <w:r w:rsidR="0026703C" w:rsidRPr="00C010A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26703C" w:rsidRPr="00C010A2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26703C" w:rsidRPr="00C010A2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26703C" w:rsidRPr="00C010A2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26703C" w:rsidRPr="00C010A2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26703C" w:rsidRPr="00C010A2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26703C" w:rsidRPr="00C010A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6703C" w:rsidRPr="005354BD" w14:paraId="418E3320" w14:textId="77777777" w:rsidTr="00CF52EF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77777777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 xml:space="preserve">Vermeld </w:t>
            </w:r>
            <w:r w:rsidR="0026703C" w:rsidRPr="005354BD">
              <w:rPr>
                <w:rFonts w:asciiTheme="minorHAnsi" w:hAnsiTheme="minorHAnsi" w:cstheme="minorHAnsi"/>
              </w:rPr>
              <w:t>de subsidievraag aan Wijkbudget Gent en eventuele aanvragen via andere</w:t>
            </w:r>
            <w:r w:rsidRPr="005354BD">
              <w:rPr>
                <w:rFonts w:asciiTheme="minorHAnsi" w:hAnsiTheme="minorHAnsi" w:cstheme="minorHAnsi"/>
              </w:rPr>
              <w:t xml:space="preserve"> subsidiërende overhe</w:t>
            </w:r>
            <w:r w:rsidR="0026703C" w:rsidRPr="005354BD">
              <w:rPr>
                <w:rFonts w:asciiTheme="minorHAnsi" w:hAnsiTheme="minorHAnsi" w:cstheme="minorHAnsi"/>
              </w:rPr>
              <w:t>den</w:t>
            </w:r>
            <w:r w:rsidRPr="005354BD">
              <w:rPr>
                <w:rFonts w:asciiTheme="minorHAnsi" w:hAnsiTheme="minorHAnsi" w:cstheme="minorHAnsi"/>
              </w:rPr>
              <w:t>, bv: Vlaamse overheid, provincie, …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69A3B5B9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C010A2">
                    <w:rPr>
                      <w:rFonts w:asciiTheme="minorHAnsi" w:hAnsiTheme="minorHAnsi" w:cstheme="minorHAnsi"/>
                      <w:bCs/>
                    </w:rPr>
                    <w:t xml:space="preserve">-&gt; subsidieaanvraag </w:t>
                  </w:r>
                  <w:proofErr w:type="spellStart"/>
                  <w:r w:rsidR="00C010A2">
                    <w:rPr>
                      <w:rFonts w:asciiTheme="minorHAnsi" w:hAnsiTheme="minorHAnsi" w:cstheme="minorHAnsi"/>
                      <w:bCs/>
                    </w:rPr>
                    <w:t>wijkbudget</w:t>
                  </w:r>
                  <w:proofErr w:type="spellEnd"/>
                  <w:r w:rsidR="00C010A2">
                    <w:rPr>
                      <w:rFonts w:asciiTheme="minorHAnsi" w:hAnsiTheme="minorHAnsi" w:cstheme="minorHAnsi"/>
                      <w:bCs/>
                    </w:rPr>
                    <w:t xml:space="preserve"> Gent</w:t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7815F7D5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C010A2">
              <w:rPr>
                <w:rFonts w:asciiTheme="minorHAnsi" w:hAnsiTheme="minorHAnsi" w:cstheme="minorHAnsi"/>
                <w:b/>
                <w:bCs/>
              </w:rPr>
              <w:t>49.750</w:t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10FA2FF1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56506270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43A438A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21719A72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B22209">
              <w:rPr>
                <w:rFonts w:asciiTheme="minorHAnsi" w:hAnsiTheme="minorHAnsi" w:cstheme="minorHAnsi"/>
                <w:b/>
                <w:bCs/>
              </w:rPr>
              <w:t>2.609</w:t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172B1613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77777777" w:rsidR="00025436" w:rsidRPr="005354BD" w:rsidRDefault="00025436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31CE4A2F" w:rsidR="00025436" w:rsidRPr="005354BD" w:rsidRDefault="005354BD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B22209">
              <w:rPr>
                <w:rFonts w:asciiTheme="minorHAnsi" w:hAnsiTheme="minorHAnsi" w:cstheme="minorHAnsi"/>
              </w:rPr>
              <w:t xml:space="preserve"> </w:t>
            </w:r>
            <w:r w:rsidR="00B22209" w:rsidRPr="00B22209">
              <w:rPr>
                <w:rFonts w:asciiTheme="minorHAnsi" w:hAnsiTheme="minorHAnsi" w:cstheme="minorHAnsi"/>
              </w:rPr>
              <w:t>52.359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6FBF" w14:textId="77777777" w:rsidR="00395031" w:rsidRDefault="00395031" w:rsidP="00DC69AE">
      <w:r>
        <w:separator/>
      </w:r>
    </w:p>
  </w:endnote>
  <w:endnote w:type="continuationSeparator" w:id="0">
    <w:p w14:paraId="333FB6A7" w14:textId="77777777" w:rsidR="00395031" w:rsidRDefault="00395031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D44B" w14:textId="77777777" w:rsidR="00395031" w:rsidRDefault="00395031" w:rsidP="00DC69AE">
      <w:r>
        <w:separator/>
      </w:r>
    </w:p>
  </w:footnote>
  <w:footnote w:type="continuationSeparator" w:id="0">
    <w:p w14:paraId="5F5BC32A" w14:textId="77777777" w:rsidR="00395031" w:rsidRDefault="00395031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F41C5"/>
    <w:multiLevelType w:val="hybridMultilevel"/>
    <w:tmpl w:val="6B0AD532"/>
    <w:lvl w:ilvl="0" w:tplc="29A294C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D03E4"/>
    <w:multiLevelType w:val="hybridMultilevel"/>
    <w:tmpl w:val="B3E04860"/>
    <w:lvl w:ilvl="0" w:tplc="B722499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D4B9E"/>
    <w:multiLevelType w:val="hybridMultilevel"/>
    <w:tmpl w:val="EC9A70BE"/>
    <w:lvl w:ilvl="0" w:tplc="4F26B504">
      <w:start w:val="1"/>
      <w:numFmt w:val="bullet"/>
      <w:lvlText w:val="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923E7"/>
    <w:rsid w:val="0026703C"/>
    <w:rsid w:val="00292AA2"/>
    <w:rsid w:val="00395031"/>
    <w:rsid w:val="005354BD"/>
    <w:rsid w:val="005710EF"/>
    <w:rsid w:val="007D4490"/>
    <w:rsid w:val="00966578"/>
    <w:rsid w:val="00973238"/>
    <w:rsid w:val="00B22209"/>
    <w:rsid w:val="00B83001"/>
    <w:rsid w:val="00C010A2"/>
    <w:rsid w:val="00C21A34"/>
    <w:rsid w:val="00DC69AE"/>
    <w:rsid w:val="00E41F93"/>
    <w:rsid w:val="00EE6306"/>
    <w:rsid w:val="00F8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01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Laura Baets</cp:lastModifiedBy>
  <cp:revision>2</cp:revision>
  <dcterms:created xsi:type="dcterms:W3CDTF">2021-05-31T15:24:00Z</dcterms:created>
  <dcterms:modified xsi:type="dcterms:W3CDTF">2021-05-31T15:24:00Z</dcterms:modified>
</cp:coreProperties>
</file>